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4ED" w:rsidRDefault="0053000B">
      <w:pPr>
        <w:rPr>
          <w:rFonts w:ascii="Georgia" w:hAnsi="Georgia" w:cs="Tahoma"/>
          <w:color w:val="333333"/>
          <w:sz w:val="28"/>
          <w:szCs w:val="28"/>
        </w:rPr>
      </w:pPr>
      <w:bookmarkStart w:id="0" w:name="citation"/>
      <w:r>
        <w:rPr>
          <w:rFonts w:ascii="Georgia" w:hAnsi="Georgia" w:cs="Tahoma"/>
          <w:color w:val="333333"/>
          <w:sz w:val="28"/>
          <w:szCs w:val="28"/>
        </w:rPr>
        <w:t xml:space="preserve">How </w:t>
      </w:r>
      <w:r>
        <w:rPr>
          <w:rStyle w:val="Strong"/>
          <w:rFonts w:ascii="Georgia" w:hAnsi="Georgia" w:cs="Tahoma"/>
          <w:color w:val="333333"/>
          <w:sz w:val="28"/>
          <w:szCs w:val="28"/>
        </w:rPr>
        <w:t>Digital</w:t>
      </w:r>
      <w:r>
        <w:rPr>
          <w:rFonts w:ascii="Georgia" w:hAnsi="Georgia" w:cs="Tahoma"/>
          <w:color w:val="333333"/>
          <w:sz w:val="28"/>
          <w:szCs w:val="28"/>
        </w:rPr>
        <w:t xml:space="preserve"> </w:t>
      </w:r>
      <w:r>
        <w:rPr>
          <w:rStyle w:val="Strong"/>
          <w:rFonts w:ascii="Georgia" w:hAnsi="Georgia" w:cs="Tahoma"/>
          <w:color w:val="333333"/>
          <w:sz w:val="28"/>
          <w:szCs w:val="28"/>
        </w:rPr>
        <w:t>Storytelling</w:t>
      </w:r>
      <w:r>
        <w:rPr>
          <w:rFonts w:ascii="Georgia" w:hAnsi="Georgia" w:cs="Tahoma"/>
          <w:color w:val="333333"/>
          <w:sz w:val="28"/>
          <w:szCs w:val="28"/>
        </w:rPr>
        <w:t xml:space="preserve"> Builds 21st Century Skills.</w:t>
      </w:r>
      <w:bookmarkEnd w:id="0"/>
    </w:p>
    <w:p w:rsidR="0053000B" w:rsidRPr="0053000B" w:rsidRDefault="0053000B" w:rsidP="0053000B">
      <w:pPr>
        <w:shd w:val="clear" w:color="auto" w:fill="FFFFFF"/>
        <w:spacing w:after="0" w:line="360" w:lineRule="atLeast"/>
        <w:rPr>
          <w:rFonts w:ascii="Tahoma" w:eastAsia="Times New Roman" w:hAnsi="Tahoma" w:cs="Tahoma"/>
          <w:b/>
          <w:bCs/>
          <w:color w:val="333333"/>
          <w:sz w:val="18"/>
          <w:szCs w:val="18"/>
        </w:rPr>
      </w:pPr>
      <w:r w:rsidRPr="0053000B">
        <w:rPr>
          <w:rFonts w:ascii="Tahoma" w:eastAsia="Times New Roman" w:hAnsi="Tahoma" w:cs="Tahoma"/>
          <w:b/>
          <w:bCs/>
          <w:color w:val="333333"/>
          <w:sz w:val="18"/>
          <w:szCs w:val="18"/>
        </w:rPr>
        <w:t>Source:</w:t>
      </w:r>
      <w:r>
        <w:rPr>
          <w:rFonts w:ascii="Tahoma" w:eastAsia="Times New Roman" w:hAnsi="Tahoma" w:cs="Tahoma"/>
          <w:b/>
          <w:bCs/>
          <w:color w:val="333333"/>
          <w:sz w:val="18"/>
          <w:szCs w:val="18"/>
        </w:rPr>
        <w:t xml:space="preserve"> </w:t>
      </w:r>
      <w:hyperlink r:id="rId4" w:tooltip="Search for Library Technology Reports" w:history="1">
        <w:r w:rsidRPr="0053000B">
          <w:rPr>
            <w:rFonts w:ascii="Tahoma" w:eastAsia="Times New Roman" w:hAnsi="Tahoma" w:cs="Tahoma"/>
            <w:color w:val="005BC6"/>
            <w:sz w:val="18"/>
          </w:rPr>
          <w:t>Library Technology Reports</w:t>
        </w:r>
      </w:hyperlink>
      <w:r w:rsidRPr="0053000B">
        <w:rPr>
          <w:rFonts w:ascii="Tahoma" w:eastAsia="Times New Roman" w:hAnsi="Tahoma" w:cs="Tahoma"/>
          <w:color w:val="333333"/>
          <w:sz w:val="18"/>
          <w:szCs w:val="18"/>
        </w:rPr>
        <w:t>; Oct2009, Vol. 45 Issue 7, p15-19, 5p</w:t>
      </w:r>
    </w:p>
    <w:p w:rsidR="0053000B" w:rsidRPr="0053000B" w:rsidRDefault="0053000B" w:rsidP="0053000B">
      <w:pPr>
        <w:shd w:val="clear" w:color="auto" w:fill="FFFFFF"/>
        <w:spacing w:after="0" w:line="360" w:lineRule="atLeast"/>
        <w:rPr>
          <w:rFonts w:ascii="Tahoma" w:eastAsia="Times New Roman" w:hAnsi="Tahoma" w:cs="Tahoma"/>
          <w:b/>
          <w:bCs/>
          <w:color w:val="333333"/>
          <w:sz w:val="18"/>
          <w:szCs w:val="18"/>
        </w:rPr>
      </w:pPr>
      <w:r w:rsidRPr="0053000B">
        <w:rPr>
          <w:rFonts w:ascii="Tahoma" w:eastAsia="Times New Roman" w:hAnsi="Tahoma" w:cs="Tahoma"/>
          <w:b/>
          <w:bCs/>
          <w:color w:val="333333"/>
          <w:sz w:val="18"/>
          <w:szCs w:val="18"/>
        </w:rPr>
        <w:t>Abstract:</w:t>
      </w:r>
      <w:r>
        <w:rPr>
          <w:rFonts w:ascii="Tahoma" w:eastAsia="Times New Roman" w:hAnsi="Tahoma" w:cs="Tahoma"/>
          <w:b/>
          <w:bCs/>
          <w:color w:val="333333"/>
          <w:sz w:val="18"/>
          <w:szCs w:val="18"/>
        </w:rPr>
        <w:t xml:space="preserve"> </w:t>
      </w:r>
      <w:r w:rsidRPr="0053000B">
        <w:rPr>
          <w:rFonts w:ascii="Tahoma" w:eastAsia="Times New Roman" w:hAnsi="Tahoma" w:cs="Tahoma"/>
          <w:color w:val="333333"/>
          <w:sz w:val="18"/>
          <w:szCs w:val="18"/>
        </w:rPr>
        <w:t>This chapter of "</w:t>
      </w:r>
      <w:r w:rsidRPr="0053000B">
        <w:rPr>
          <w:rFonts w:ascii="Tahoma" w:eastAsia="Times New Roman" w:hAnsi="Tahoma" w:cs="Tahoma"/>
          <w:b/>
          <w:bCs/>
          <w:color w:val="333333"/>
          <w:sz w:val="18"/>
        </w:rPr>
        <w:t>Digital</w:t>
      </w:r>
      <w:r w:rsidRPr="0053000B">
        <w:rPr>
          <w:rFonts w:ascii="Tahoma" w:eastAsia="Times New Roman" w:hAnsi="Tahoma" w:cs="Tahoma"/>
          <w:color w:val="333333"/>
          <w:sz w:val="18"/>
          <w:szCs w:val="18"/>
        </w:rPr>
        <w:t xml:space="preserve"> </w:t>
      </w:r>
      <w:r w:rsidRPr="0053000B">
        <w:rPr>
          <w:rFonts w:ascii="Tahoma" w:eastAsia="Times New Roman" w:hAnsi="Tahoma" w:cs="Tahoma"/>
          <w:b/>
          <w:bCs/>
          <w:color w:val="333333"/>
          <w:sz w:val="18"/>
        </w:rPr>
        <w:t>Storytelling</w:t>
      </w:r>
      <w:r w:rsidRPr="0053000B">
        <w:rPr>
          <w:rFonts w:ascii="Tahoma" w:eastAsia="Times New Roman" w:hAnsi="Tahoma" w:cs="Tahoma"/>
          <w:color w:val="333333"/>
          <w:sz w:val="18"/>
          <w:szCs w:val="18"/>
        </w:rPr>
        <w:t xml:space="preserve"> in Practice" examines how </w:t>
      </w:r>
      <w:r w:rsidRPr="0053000B">
        <w:rPr>
          <w:rFonts w:ascii="Tahoma" w:eastAsia="Times New Roman" w:hAnsi="Tahoma" w:cs="Tahoma"/>
          <w:b/>
          <w:bCs/>
          <w:color w:val="333333"/>
          <w:sz w:val="18"/>
        </w:rPr>
        <w:t>digital</w:t>
      </w:r>
      <w:r w:rsidRPr="0053000B">
        <w:rPr>
          <w:rFonts w:ascii="Tahoma" w:eastAsia="Times New Roman" w:hAnsi="Tahoma" w:cs="Tahoma"/>
          <w:color w:val="333333"/>
          <w:sz w:val="18"/>
          <w:szCs w:val="18"/>
        </w:rPr>
        <w:t xml:space="preserve"> </w:t>
      </w:r>
      <w:r w:rsidRPr="0053000B">
        <w:rPr>
          <w:rFonts w:ascii="Tahoma" w:eastAsia="Times New Roman" w:hAnsi="Tahoma" w:cs="Tahoma"/>
          <w:b/>
          <w:bCs/>
          <w:color w:val="333333"/>
          <w:sz w:val="18"/>
        </w:rPr>
        <w:t>storytelling</w:t>
      </w:r>
      <w:r w:rsidRPr="0053000B">
        <w:rPr>
          <w:rFonts w:ascii="Tahoma" w:eastAsia="Times New Roman" w:hAnsi="Tahoma" w:cs="Tahoma"/>
          <w:color w:val="333333"/>
          <w:sz w:val="18"/>
          <w:szCs w:val="18"/>
        </w:rPr>
        <w:t xml:space="preserve"> can be used to build important skills. Like traditional </w:t>
      </w:r>
      <w:r w:rsidRPr="0053000B">
        <w:rPr>
          <w:rFonts w:ascii="Tahoma" w:eastAsia="Times New Roman" w:hAnsi="Tahoma" w:cs="Tahoma"/>
          <w:b/>
          <w:bCs/>
          <w:color w:val="333333"/>
          <w:sz w:val="18"/>
        </w:rPr>
        <w:t>storytelling</w:t>
      </w:r>
      <w:r w:rsidRPr="0053000B">
        <w:rPr>
          <w:rFonts w:ascii="Tahoma" w:eastAsia="Times New Roman" w:hAnsi="Tahoma" w:cs="Tahoma"/>
          <w:color w:val="333333"/>
          <w:sz w:val="18"/>
          <w:szCs w:val="18"/>
        </w:rPr>
        <w:t xml:space="preserve">, </w:t>
      </w:r>
      <w:r w:rsidRPr="0053000B">
        <w:rPr>
          <w:rFonts w:ascii="Tahoma" w:eastAsia="Times New Roman" w:hAnsi="Tahoma" w:cs="Tahoma"/>
          <w:b/>
          <w:bCs/>
          <w:color w:val="333333"/>
          <w:sz w:val="18"/>
        </w:rPr>
        <w:t>Digital</w:t>
      </w:r>
      <w:r w:rsidRPr="0053000B">
        <w:rPr>
          <w:rFonts w:ascii="Tahoma" w:eastAsia="Times New Roman" w:hAnsi="Tahoma" w:cs="Tahoma"/>
          <w:color w:val="333333"/>
          <w:sz w:val="18"/>
          <w:szCs w:val="18"/>
        </w:rPr>
        <w:t xml:space="preserve"> Story telling helps to build conceptual skills like understanding a narrative and using inductive reasoning to solve problems, but the creation of </w:t>
      </w:r>
      <w:r w:rsidRPr="0053000B">
        <w:rPr>
          <w:rFonts w:ascii="Tahoma" w:eastAsia="Times New Roman" w:hAnsi="Tahoma" w:cs="Tahoma"/>
          <w:b/>
          <w:bCs/>
          <w:color w:val="333333"/>
          <w:sz w:val="18"/>
        </w:rPr>
        <w:t>digital</w:t>
      </w:r>
      <w:r w:rsidRPr="0053000B">
        <w:rPr>
          <w:rFonts w:ascii="Tahoma" w:eastAsia="Times New Roman" w:hAnsi="Tahoma" w:cs="Tahoma"/>
          <w:color w:val="333333"/>
          <w:sz w:val="18"/>
          <w:szCs w:val="18"/>
        </w:rPr>
        <w:t xml:space="preserve"> stories also requires the creator to build technology skills through the use of software and other tools. These skills are useful to both children, who need them for an increasingly technology-oriented future job market, and adults, who need them to keep up with a changing world. [ABSTRACT FROM AUTHOR]</w:t>
      </w:r>
    </w:p>
    <w:p w:rsidR="0053000B" w:rsidRPr="0053000B" w:rsidRDefault="0053000B" w:rsidP="0053000B">
      <w:pPr>
        <w:shd w:val="clear" w:color="auto" w:fill="FFFFFF"/>
        <w:spacing w:after="0" w:line="360" w:lineRule="atLeast"/>
        <w:rPr>
          <w:rFonts w:ascii="Tahoma" w:eastAsia="Times New Roman" w:hAnsi="Tahoma" w:cs="Tahoma"/>
          <w:b/>
          <w:bCs/>
          <w:color w:val="333333"/>
          <w:sz w:val="18"/>
          <w:szCs w:val="18"/>
        </w:rPr>
      </w:pPr>
      <w:r w:rsidRPr="0053000B">
        <w:rPr>
          <w:rFonts w:ascii="Tahoma" w:eastAsia="Times New Roman" w:hAnsi="Tahoma" w:cs="Tahoma"/>
          <w:b/>
          <w:bCs/>
          <w:color w:val="333333"/>
          <w:sz w:val="18"/>
          <w:szCs w:val="18"/>
        </w:rPr>
        <w:t>ISSN:</w:t>
      </w:r>
      <w:r>
        <w:rPr>
          <w:rFonts w:ascii="Tahoma" w:eastAsia="Times New Roman" w:hAnsi="Tahoma" w:cs="Tahoma"/>
          <w:b/>
          <w:bCs/>
          <w:color w:val="333333"/>
          <w:sz w:val="18"/>
          <w:szCs w:val="18"/>
        </w:rPr>
        <w:t xml:space="preserve"> </w:t>
      </w:r>
      <w:r w:rsidRPr="0053000B">
        <w:rPr>
          <w:rFonts w:ascii="Tahoma" w:eastAsia="Times New Roman" w:hAnsi="Tahoma" w:cs="Tahoma"/>
          <w:color w:val="333333"/>
          <w:sz w:val="18"/>
          <w:szCs w:val="18"/>
        </w:rPr>
        <w:t>00242586</w:t>
      </w:r>
    </w:p>
    <w:p w:rsidR="0053000B" w:rsidRPr="0053000B" w:rsidRDefault="0053000B" w:rsidP="0053000B">
      <w:pPr>
        <w:shd w:val="clear" w:color="auto" w:fill="FFFFFF"/>
        <w:spacing w:after="0" w:line="360" w:lineRule="atLeast"/>
        <w:rPr>
          <w:rFonts w:ascii="Tahoma" w:eastAsia="Times New Roman" w:hAnsi="Tahoma" w:cs="Tahoma"/>
          <w:b/>
          <w:bCs/>
          <w:color w:val="333333"/>
          <w:sz w:val="18"/>
          <w:szCs w:val="18"/>
        </w:rPr>
      </w:pPr>
      <w:r w:rsidRPr="0053000B">
        <w:rPr>
          <w:rFonts w:ascii="Tahoma" w:eastAsia="Times New Roman" w:hAnsi="Tahoma" w:cs="Tahoma"/>
          <w:b/>
          <w:bCs/>
          <w:color w:val="333333"/>
          <w:sz w:val="18"/>
          <w:szCs w:val="18"/>
        </w:rPr>
        <w:t>Accession Number:</w:t>
      </w:r>
      <w:r>
        <w:rPr>
          <w:rFonts w:ascii="Tahoma" w:eastAsia="Times New Roman" w:hAnsi="Tahoma" w:cs="Tahoma"/>
          <w:b/>
          <w:bCs/>
          <w:color w:val="333333"/>
          <w:sz w:val="18"/>
          <w:szCs w:val="18"/>
        </w:rPr>
        <w:t xml:space="preserve"> </w:t>
      </w:r>
      <w:r w:rsidRPr="0053000B">
        <w:rPr>
          <w:rFonts w:ascii="Tahoma" w:eastAsia="Times New Roman" w:hAnsi="Tahoma" w:cs="Tahoma"/>
          <w:color w:val="333333"/>
          <w:sz w:val="18"/>
          <w:szCs w:val="18"/>
        </w:rPr>
        <w:t>47797169</w:t>
      </w:r>
    </w:p>
    <w:p w:rsidR="0053000B" w:rsidRPr="0053000B" w:rsidRDefault="0053000B" w:rsidP="0053000B">
      <w:pPr>
        <w:shd w:val="clear" w:color="auto" w:fill="FFFFFF"/>
        <w:spacing w:after="0" w:line="360" w:lineRule="atLeast"/>
        <w:rPr>
          <w:rFonts w:ascii="Tahoma" w:eastAsia="Times New Roman" w:hAnsi="Tahoma" w:cs="Tahoma"/>
          <w:b/>
          <w:bCs/>
          <w:color w:val="333333"/>
          <w:sz w:val="18"/>
          <w:szCs w:val="18"/>
        </w:rPr>
      </w:pPr>
      <w:r w:rsidRPr="0053000B">
        <w:rPr>
          <w:rFonts w:ascii="Tahoma" w:eastAsia="Times New Roman" w:hAnsi="Tahoma" w:cs="Tahoma"/>
          <w:b/>
          <w:bCs/>
          <w:color w:val="333333"/>
          <w:sz w:val="18"/>
          <w:szCs w:val="18"/>
        </w:rPr>
        <w:t xml:space="preserve">Database: </w:t>
      </w:r>
      <w:r w:rsidRPr="0053000B">
        <w:rPr>
          <w:rFonts w:ascii="Tahoma" w:eastAsia="Times New Roman" w:hAnsi="Tahoma" w:cs="Tahoma"/>
          <w:color w:val="333333"/>
          <w:sz w:val="18"/>
          <w:szCs w:val="18"/>
        </w:rPr>
        <w:t>Academic Search Premier</w:t>
      </w:r>
    </w:p>
    <w:p w:rsidR="0053000B" w:rsidRDefault="0053000B"/>
    <w:p w:rsidR="007D5034" w:rsidRDefault="007D5034">
      <w:r>
        <w:t>MY SUMMARY OF ARTICLE:</w:t>
      </w:r>
    </w:p>
    <w:p w:rsidR="007D5034" w:rsidRDefault="007D5034">
      <w:r>
        <w:t xml:space="preserve">This article is taken from a larger book on digital storytelling as a practice.  There are skills needed in the classroom that were not necessary as recent as 10 years ago.  Students are expected to be able to navigate and successfully use technology in the classroom both as presented by the instructor and in their own assessments.  Basic technology that used to be acceptable, such as </w:t>
      </w:r>
      <w:proofErr w:type="spellStart"/>
      <w:r>
        <w:t>Powerpoint</w:t>
      </w:r>
      <w:proofErr w:type="spellEnd"/>
      <w:r>
        <w:t>, is now ancient and looked at as old news.  With technology growing and changing at such a rapid rate, students have a new set of “21</w:t>
      </w:r>
      <w:r w:rsidRPr="007D5034">
        <w:rPr>
          <w:vertAlign w:val="superscript"/>
        </w:rPr>
        <w:t>st</w:t>
      </w:r>
      <w:r>
        <w:t xml:space="preserve"> century skills” that need to be developed and this article examines how digital storytelling can aid in that process.   </w:t>
      </w:r>
    </w:p>
    <w:sectPr w:rsidR="007D5034" w:rsidSect="006E57F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3000B"/>
    <w:rsid w:val="0053000B"/>
    <w:rsid w:val="005B2974"/>
    <w:rsid w:val="006E57F9"/>
    <w:rsid w:val="007D5034"/>
    <w:rsid w:val="00A75B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7F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3000B"/>
    <w:rPr>
      <w:b/>
      <w:bCs/>
    </w:rPr>
  </w:style>
  <w:style w:type="character" w:styleId="Hyperlink">
    <w:name w:val="Hyperlink"/>
    <w:basedOn w:val="DefaultParagraphFont"/>
    <w:uiPriority w:val="99"/>
    <w:semiHidden/>
    <w:unhideWhenUsed/>
    <w:rsid w:val="0053000B"/>
    <w:rPr>
      <w:strike w:val="0"/>
      <w:dstrike w:val="0"/>
      <w:color w:val="005BC6"/>
      <w:u w:val="none"/>
      <w:effect w:val="none"/>
    </w:rPr>
  </w:style>
</w:styles>
</file>

<file path=word/webSettings.xml><?xml version="1.0" encoding="utf-8"?>
<w:webSettings xmlns:r="http://schemas.openxmlformats.org/officeDocument/2006/relationships" xmlns:w="http://schemas.openxmlformats.org/wordprocessingml/2006/main">
  <w:divs>
    <w:div w:id="1045254996">
      <w:bodyDiv w:val="1"/>
      <w:marLeft w:val="0"/>
      <w:marRight w:val="0"/>
      <w:marTop w:val="0"/>
      <w:marBottom w:val="0"/>
      <w:divBdr>
        <w:top w:val="none" w:sz="0" w:space="0" w:color="auto"/>
        <w:left w:val="none" w:sz="0" w:space="0" w:color="auto"/>
        <w:bottom w:val="none" w:sz="0" w:space="0" w:color="auto"/>
        <w:right w:val="none" w:sz="0" w:space="0" w:color="auto"/>
      </w:divBdr>
      <w:divsChild>
        <w:div w:id="1463233437">
          <w:marLeft w:val="0"/>
          <w:marRight w:val="0"/>
          <w:marTop w:val="0"/>
          <w:marBottom w:val="0"/>
          <w:divBdr>
            <w:top w:val="none" w:sz="0" w:space="0" w:color="auto"/>
            <w:left w:val="none" w:sz="0" w:space="0" w:color="auto"/>
            <w:bottom w:val="none" w:sz="0" w:space="0" w:color="auto"/>
            <w:right w:val="none" w:sz="0" w:space="0" w:color="auto"/>
          </w:divBdr>
          <w:divsChild>
            <w:div w:id="787240535">
              <w:marLeft w:val="0"/>
              <w:marRight w:val="0"/>
              <w:marTop w:val="0"/>
              <w:marBottom w:val="0"/>
              <w:divBdr>
                <w:top w:val="none" w:sz="0" w:space="0" w:color="auto"/>
                <w:left w:val="none" w:sz="0" w:space="0" w:color="auto"/>
                <w:bottom w:val="none" w:sz="0" w:space="0" w:color="auto"/>
                <w:right w:val="none" w:sz="0" w:space="0" w:color="auto"/>
              </w:divBdr>
              <w:divsChild>
                <w:div w:id="1491557083">
                  <w:marLeft w:val="0"/>
                  <w:marRight w:val="0"/>
                  <w:marTop w:val="0"/>
                  <w:marBottom w:val="0"/>
                  <w:divBdr>
                    <w:top w:val="single" w:sz="6" w:space="0" w:color="BFCCD5"/>
                    <w:left w:val="none" w:sz="0" w:space="0" w:color="auto"/>
                    <w:bottom w:val="none" w:sz="0" w:space="0" w:color="auto"/>
                    <w:right w:val="none" w:sz="0" w:space="0" w:color="auto"/>
                  </w:divBdr>
                  <w:divsChild>
                    <w:div w:id="1388067089">
                      <w:marLeft w:val="300"/>
                      <w:marRight w:val="300"/>
                      <w:marTop w:val="0"/>
                      <w:marBottom w:val="0"/>
                      <w:divBdr>
                        <w:top w:val="none" w:sz="0" w:space="0" w:color="auto"/>
                        <w:left w:val="none" w:sz="0" w:space="0" w:color="auto"/>
                        <w:bottom w:val="none" w:sz="0" w:space="0" w:color="auto"/>
                        <w:right w:val="none" w:sz="0" w:space="0" w:color="auto"/>
                      </w:divBdr>
                      <w:divsChild>
                        <w:div w:id="97472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2152971">
      <w:bodyDiv w:val="1"/>
      <w:marLeft w:val="0"/>
      <w:marRight w:val="0"/>
      <w:marTop w:val="0"/>
      <w:marBottom w:val="0"/>
      <w:divBdr>
        <w:top w:val="none" w:sz="0" w:space="0" w:color="auto"/>
        <w:left w:val="none" w:sz="0" w:space="0" w:color="auto"/>
        <w:bottom w:val="none" w:sz="0" w:space="0" w:color="auto"/>
        <w:right w:val="none" w:sz="0" w:space="0" w:color="auto"/>
      </w:divBdr>
      <w:divsChild>
        <w:div w:id="1047222837">
          <w:marLeft w:val="0"/>
          <w:marRight w:val="0"/>
          <w:marTop w:val="0"/>
          <w:marBottom w:val="0"/>
          <w:divBdr>
            <w:top w:val="none" w:sz="0" w:space="0" w:color="auto"/>
            <w:left w:val="none" w:sz="0" w:space="0" w:color="auto"/>
            <w:bottom w:val="none" w:sz="0" w:space="0" w:color="auto"/>
            <w:right w:val="none" w:sz="0" w:space="0" w:color="auto"/>
          </w:divBdr>
          <w:divsChild>
            <w:div w:id="1625110303">
              <w:marLeft w:val="0"/>
              <w:marRight w:val="0"/>
              <w:marTop w:val="0"/>
              <w:marBottom w:val="0"/>
              <w:divBdr>
                <w:top w:val="none" w:sz="0" w:space="0" w:color="auto"/>
                <w:left w:val="none" w:sz="0" w:space="0" w:color="auto"/>
                <w:bottom w:val="none" w:sz="0" w:space="0" w:color="auto"/>
                <w:right w:val="none" w:sz="0" w:space="0" w:color="auto"/>
              </w:divBdr>
              <w:divsChild>
                <w:div w:id="1531262378">
                  <w:marLeft w:val="0"/>
                  <w:marRight w:val="0"/>
                  <w:marTop w:val="0"/>
                  <w:marBottom w:val="0"/>
                  <w:divBdr>
                    <w:top w:val="single" w:sz="6" w:space="0" w:color="BFCCD5"/>
                    <w:left w:val="none" w:sz="0" w:space="0" w:color="auto"/>
                    <w:bottom w:val="none" w:sz="0" w:space="0" w:color="auto"/>
                    <w:right w:val="none" w:sz="0" w:space="0" w:color="auto"/>
                  </w:divBdr>
                  <w:divsChild>
                    <w:div w:id="947812436">
                      <w:marLeft w:val="300"/>
                      <w:marRight w:val="300"/>
                      <w:marTop w:val="0"/>
                      <w:marBottom w:val="0"/>
                      <w:divBdr>
                        <w:top w:val="none" w:sz="0" w:space="0" w:color="auto"/>
                        <w:left w:val="none" w:sz="0" w:space="0" w:color="auto"/>
                        <w:bottom w:val="none" w:sz="0" w:space="0" w:color="auto"/>
                        <w:right w:val="none" w:sz="0" w:space="0" w:color="auto"/>
                      </w:divBdr>
                      <w:divsChild>
                        <w:div w:id="44257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074182">
      <w:bodyDiv w:val="1"/>
      <w:marLeft w:val="0"/>
      <w:marRight w:val="0"/>
      <w:marTop w:val="0"/>
      <w:marBottom w:val="0"/>
      <w:divBdr>
        <w:top w:val="none" w:sz="0" w:space="0" w:color="auto"/>
        <w:left w:val="none" w:sz="0" w:space="0" w:color="auto"/>
        <w:bottom w:val="none" w:sz="0" w:space="0" w:color="auto"/>
        <w:right w:val="none" w:sz="0" w:space="0" w:color="auto"/>
      </w:divBdr>
      <w:divsChild>
        <w:div w:id="395980952">
          <w:marLeft w:val="0"/>
          <w:marRight w:val="0"/>
          <w:marTop w:val="0"/>
          <w:marBottom w:val="0"/>
          <w:divBdr>
            <w:top w:val="none" w:sz="0" w:space="0" w:color="auto"/>
            <w:left w:val="none" w:sz="0" w:space="0" w:color="auto"/>
            <w:bottom w:val="none" w:sz="0" w:space="0" w:color="auto"/>
            <w:right w:val="none" w:sz="0" w:space="0" w:color="auto"/>
          </w:divBdr>
          <w:divsChild>
            <w:div w:id="2060006307">
              <w:marLeft w:val="0"/>
              <w:marRight w:val="0"/>
              <w:marTop w:val="0"/>
              <w:marBottom w:val="0"/>
              <w:divBdr>
                <w:top w:val="none" w:sz="0" w:space="0" w:color="auto"/>
                <w:left w:val="none" w:sz="0" w:space="0" w:color="auto"/>
                <w:bottom w:val="none" w:sz="0" w:space="0" w:color="auto"/>
                <w:right w:val="none" w:sz="0" w:space="0" w:color="auto"/>
              </w:divBdr>
              <w:divsChild>
                <w:div w:id="925503272">
                  <w:marLeft w:val="0"/>
                  <w:marRight w:val="0"/>
                  <w:marTop w:val="0"/>
                  <w:marBottom w:val="0"/>
                  <w:divBdr>
                    <w:top w:val="single" w:sz="6" w:space="0" w:color="BFCCD5"/>
                    <w:left w:val="none" w:sz="0" w:space="0" w:color="auto"/>
                    <w:bottom w:val="none" w:sz="0" w:space="0" w:color="auto"/>
                    <w:right w:val="none" w:sz="0" w:space="0" w:color="auto"/>
                  </w:divBdr>
                  <w:divsChild>
                    <w:div w:id="1984696459">
                      <w:marLeft w:val="300"/>
                      <w:marRight w:val="300"/>
                      <w:marTop w:val="0"/>
                      <w:marBottom w:val="0"/>
                      <w:divBdr>
                        <w:top w:val="none" w:sz="0" w:space="0" w:color="auto"/>
                        <w:left w:val="none" w:sz="0" w:space="0" w:color="auto"/>
                        <w:bottom w:val="none" w:sz="0" w:space="0" w:color="auto"/>
                        <w:right w:val="none" w:sz="0" w:space="0" w:color="auto"/>
                      </w:divBdr>
                      <w:divsChild>
                        <w:div w:id="116701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__doLinkPostBack('','mdb%7E%7Eaph%7C%7Cjdb%7E%7Eaphjnh%7C%7Css%7E%7EJN%20%22Library%20Technology%20Reports%22%7C%7Csl%7E%7Ej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256</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Holy Family University</Company>
  <LinksUpToDate>false</LinksUpToDate>
  <CharactersWithSpaces>1713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akazatsky</dc:creator>
  <cp:keywords/>
  <dc:description/>
  <cp:lastModifiedBy>akazatsky</cp:lastModifiedBy>
  <cp:revision>1</cp:revision>
  <dcterms:created xsi:type="dcterms:W3CDTF">2011-02-25T00:00:00Z</dcterms:created>
  <dcterms:modified xsi:type="dcterms:W3CDTF">2011-02-25T00:14:00Z</dcterms:modified>
</cp:coreProperties>
</file>